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EA81" w14:textId="77777777" w:rsidR="00742E21" w:rsidRDefault="00000000">
      <w:pPr>
        <w:jc w:val="distribute"/>
        <w:rPr>
          <w:rFonts w:ascii="华文中宋" w:eastAsia="华文中宋" w:hAnsi="华文中宋" w:cs="华文中宋"/>
          <w:b/>
          <w:bCs/>
          <w:color w:val="FF0000"/>
          <w:spacing w:val="-23"/>
          <w:w w:val="66"/>
          <w:sz w:val="96"/>
          <w:szCs w:val="96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spacing w:val="-23"/>
          <w:w w:val="66"/>
          <w:sz w:val="96"/>
          <w:szCs w:val="96"/>
        </w:rPr>
        <w:t>成都室内装饰行业协会文件</w:t>
      </w:r>
    </w:p>
    <w:p w14:paraId="55355172" w14:textId="77777777" w:rsidR="00742E21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2FA9" wp14:editId="0ADA23EB">
                <wp:simplePos x="0" y="0"/>
                <wp:positionH relativeFrom="column">
                  <wp:posOffset>-12700</wp:posOffset>
                </wp:positionH>
                <wp:positionV relativeFrom="paragraph">
                  <wp:posOffset>40640</wp:posOffset>
                </wp:positionV>
                <wp:extent cx="5276850" cy="0"/>
                <wp:effectExtent l="0" t="19050" r="19050" b="19050"/>
                <wp:wrapNone/>
                <wp:docPr id="1819635758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ABEF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.2pt" to="414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" strokecolor="red" strokeweight="2.25pt">
                <v:stroke joinstyle="miter"/>
              </v:line>
            </w:pict>
          </mc:Fallback>
        </mc:AlternateContent>
      </w:r>
    </w:p>
    <w:p w14:paraId="7982628B" w14:textId="77777777" w:rsidR="00742E21" w:rsidRDefault="00742E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0B706D" w14:textId="77777777" w:rsidR="00742E21" w:rsidRDefault="00000000">
      <w:pPr>
        <w:ind w:firstLineChars="700" w:firstLine="253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成都室内装饰行业协会</w:t>
      </w:r>
    </w:p>
    <w:p w14:paraId="43E4B7E0" w14:textId="77777777" w:rsidR="00742E21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关于开展</w:t>
      </w:r>
      <w:r>
        <w:rPr>
          <w:rFonts w:ascii="Times New Roman" w:hAnsi="Times New Roman" w:cs="Times New Roman"/>
          <w:b/>
          <w:bCs/>
          <w:sz w:val="36"/>
          <w:szCs w:val="36"/>
        </w:rPr>
        <w:t>成立</w:t>
      </w:r>
      <w:r>
        <w:rPr>
          <w:rFonts w:ascii="Times New Roman" w:hAnsi="Times New Roman" w:cs="Times New Roman"/>
          <w:b/>
          <w:bCs/>
          <w:sz w:val="36"/>
          <w:szCs w:val="36"/>
        </w:rPr>
        <w:t>30</w:t>
      </w:r>
      <w:r>
        <w:rPr>
          <w:rFonts w:ascii="Times New Roman" w:hAnsi="Times New Roman" w:cs="Times New Roman"/>
          <w:b/>
          <w:bCs/>
          <w:sz w:val="36"/>
          <w:szCs w:val="36"/>
        </w:rPr>
        <w:t>周年表彰活动的通知</w:t>
      </w:r>
    </w:p>
    <w:p w14:paraId="386EE1A5" w14:textId="77777777" w:rsidR="00742E21" w:rsidRDefault="00742E21">
      <w:pPr>
        <w:jc w:val="center"/>
        <w:rPr>
          <w:sz w:val="36"/>
          <w:szCs w:val="36"/>
        </w:rPr>
      </w:pPr>
    </w:p>
    <w:p w14:paraId="10D3458B" w14:textId="77777777" w:rsidR="00742E21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各会员单位及相关单位：</w:t>
      </w:r>
    </w:p>
    <w:p w14:paraId="141FADBB" w14:textId="77777777" w:rsidR="00742E21" w:rsidRDefault="00000000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hint="eastAsia"/>
          <w:sz w:val="28"/>
          <w:szCs w:val="28"/>
        </w:rPr>
        <w:t>年是我国改革开放</w:t>
      </w:r>
      <w:r>
        <w:rPr>
          <w:rFonts w:ascii="Times New Roman" w:hAnsi="Times New Roman" w:cs="Times New Roman"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周年，是成都持续荣登新一线城市的又一年，又恰逢成都室内装饰行业协会已成立</w:t>
      </w:r>
      <w:r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周年。</w:t>
      </w:r>
    </w:p>
    <w:p w14:paraId="1E58964F" w14:textId="77777777" w:rsidR="00742E21" w:rsidRDefault="00000000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年来，成都室内装饰行业发展欣欣向荣，为成都及周边地区经济发展和人民生活质量提升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了重要贡献。</w:t>
      </w:r>
    </w:p>
    <w:p w14:paraId="478B1117" w14:textId="77777777" w:rsidR="00742E21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为认真贯彻二十大会议精神，系统总结协会三十年来发展所取得的成功经验，提升协会凝聚力和影响力，经理事会研究决定，将于</w:t>
      </w: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/>
          <w:sz w:val="28"/>
          <w:szCs w:val="28"/>
        </w:rPr>
        <w:t>举行成都室内装饰行业协会成立</w:t>
      </w:r>
      <w:r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周年表彰活动。</w:t>
      </w:r>
    </w:p>
    <w:p w14:paraId="3D1B88A1" w14:textId="77777777" w:rsidR="00742E21" w:rsidRDefault="00000000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周年表彰活动旨在为协会</w:t>
      </w:r>
      <w:r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年来，行业涌现出的一大批推动地方市场经济发展，在新时代新高度做出突出贡献的优秀会员企业、优秀设计师、优秀室内装饰装修从业人员进行表彰，以倡导行业正能量，引领行业良性发展。</w:t>
      </w:r>
    </w:p>
    <w:p w14:paraId="64556A31" w14:textId="77777777" w:rsidR="00742E21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本次活动是成都室内装饰全行业的共同盛会，希望各会员企业、业内</w:t>
      </w:r>
      <w:proofErr w:type="gramStart"/>
      <w:r>
        <w:rPr>
          <w:rFonts w:hint="eastAsia"/>
          <w:sz w:val="28"/>
          <w:szCs w:val="28"/>
        </w:rPr>
        <w:t>各优秀</w:t>
      </w:r>
      <w:proofErr w:type="gramEnd"/>
      <w:r>
        <w:rPr>
          <w:rFonts w:hint="eastAsia"/>
          <w:sz w:val="28"/>
          <w:szCs w:val="28"/>
        </w:rPr>
        <w:t>人才踊跃参与！</w:t>
      </w:r>
      <w:r>
        <w:rPr>
          <w:sz w:val="28"/>
          <w:szCs w:val="28"/>
        </w:rPr>
        <w:t xml:space="preserve"> </w:t>
      </w:r>
    </w:p>
    <w:p w14:paraId="3BD7D49C" w14:textId="77777777" w:rsidR="00742E21" w:rsidRDefault="00742E21">
      <w:pPr>
        <w:ind w:firstLineChars="200" w:firstLine="560"/>
        <w:rPr>
          <w:sz w:val="28"/>
          <w:szCs w:val="28"/>
        </w:rPr>
      </w:pPr>
    </w:p>
    <w:p w14:paraId="62043358" w14:textId="77777777" w:rsidR="00742E21" w:rsidRDefault="00742E2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5632AC88" w14:textId="77777777" w:rsidR="00742E21" w:rsidRDefault="00742E2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7111B705" w14:textId="77777777" w:rsidR="00742E21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一、报送与表彰</w:t>
      </w:r>
    </w:p>
    <w:p w14:paraId="4FA71DF2" w14:textId="77777777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申报企业请于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日前将推荐表和申报资料报送至成都室内装饰行业协会评审小组。经审核通过后获奖的单位，由成都室内装饰行业协会颁发奖牌、证书并通过相关媒体进行表彰。</w:t>
      </w:r>
    </w:p>
    <w:p w14:paraId="5934B2BE" w14:textId="77777777" w:rsidR="00742E21" w:rsidRDefault="00742E2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55B9F718" w14:textId="77777777" w:rsidR="00742E21" w:rsidRDefault="00000000" w:rsidP="009D5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二、联系方式：</w:t>
      </w:r>
    </w:p>
    <w:p w14:paraId="5A4925EA" w14:textId="77777777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成都室内装饰行业协会</w:t>
      </w:r>
    </w:p>
    <w:p w14:paraId="434065D0" w14:textId="77777777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电话：</w:t>
      </w:r>
      <w:r>
        <w:rPr>
          <w:rFonts w:ascii="Times New Roman" w:hAnsi="Times New Roman" w:cs="Times New Roman"/>
          <w:sz w:val="28"/>
          <w:szCs w:val="28"/>
        </w:rPr>
        <w:t>028-8627-</w:t>
      </w:r>
      <w:proofErr w:type="gramStart"/>
      <w:r>
        <w:rPr>
          <w:rFonts w:ascii="Times New Roman" w:hAnsi="Times New Roman" w:cs="Times New Roman"/>
          <w:sz w:val="28"/>
          <w:szCs w:val="28"/>
        </w:rPr>
        <w:t>1874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19108239116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14:paraId="188EB44E" w14:textId="23A8BF8E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微信：</w:t>
      </w:r>
      <w:r>
        <w:rPr>
          <w:rFonts w:ascii="Times New Roman" w:hAnsi="Times New Roman" w:cs="Times New Roman" w:hint="eastAsia"/>
          <w:sz w:val="28"/>
          <w:szCs w:val="28"/>
        </w:rPr>
        <w:t>cdsn30</w:t>
      </w:r>
    </w:p>
    <w:p w14:paraId="35A7E2B6" w14:textId="77777777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联系人：</w:t>
      </w:r>
      <w:r>
        <w:rPr>
          <w:rFonts w:ascii="Times New Roman" w:hAnsi="Times New Roman" w:cs="Times New Roman" w:hint="eastAsia"/>
          <w:sz w:val="28"/>
          <w:szCs w:val="28"/>
        </w:rPr>
        <w:t>钟老师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李</w:t>
      </w:r>
      <w:r>
        <w:rPr>
          <w:rFonts w:ascii="Times New Roman" w:hAnsi="Times New Roman" w:cs="Times New Roman"/>
          <w:sz w:val="28"/>
          <w:szCs w:val="28"/>
        </w:rPr>
        <w:t>老师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139CF" w14:textId="77777777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地址：成华区</w:t>
      </w:r>
      <w:proofErr w:type="gramStart"/>
      <w:r>
        <w:rPr>
          <w:rFonts w:ascii="Times New Roman" w:hAnsi="Times New Roman" w:cs="Times New Roman"/>
          <w:sz w:val="28"/>
          <w:szCs w:val="28"/>
        </w:rPr>
        <w:t>龙树路</w:t>
      </w:r>
      <w:r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号</w:t>
      </w:r>
      <w:proofErr w:type="gramEnd"/>
      <w:r>
        <w:rPr>
          <w:rFonts w:ascii="Times New Roman" w:hAnsi="Times New Roman" w:cs="Times New Roman"/>
          <w:sz w:val="28"/>
          <w:szCs w:val="28"/>
        </w:rPr>
        <w:t>1802</w:t>
      </w:r>
      <w:r>
        <w:rPr>
          <w:rFonts w:ascii="Times New Roman" w:hAnsi="Times New Roman" w:cs="Times New Roman"/>
          <w:sz w:val="28"/>
          <w:szCs w:val="28"/>
        </w:rPr>
        <w:t>室</w:t>
      </w:r>
    </w:p>
    <w:p w14:paraId="1E037DF0" w14:textId="77777777" w:rsidR="00742E21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附件：（报名申请表见附页）</w:t>
      </w:r>
    </w:p>
    <w:p w14:paraId="07031B76" w14:textId="77777777" w:rsidR="00742E21" w:rsidRDefault="0000000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申报邮箱：</w:t>
      </w:r>
      <w:r>
        <w:rPr>
          <w:rFonts w:ascii="Times New Roman" w:hAnsi="Times New Roman" w:cs="Times New Roman" w:hint="eastAsia"/>
          <w:sz w:val="28"/>
          <w:szCs w:val="28"/>
        </w:rPr>
        <w:t>3813549722</w:t>
      </w:r>
      <w:r>
        <w:rPr>
          <w:rFonts w:ascii="Times New Roman" w:hAnsi="Times New Roman" w:cs="Times New Roman"/>
          <w:sz w:val="28"/>
          <w:szCs w:val="28"/>
        </w:rPr>
        <w:t>@qq.com</w:t>
      </w:r>
    </w:p>
    <w:p w14:paraId="1D4124FB" w14:textId="77777777" w:rsidR="00742E21" w:rsidRDefault="00742E21">
      <w:pPr>
        <w:ind w:firstLineChars="200" w:firstLine="560"/>
        <w:rPr>
          <w:sz w:val="28"/>
          <w:szCs w:val="28"/>
        </w:rPr>
      </w:pPr>
    </w:p>
    <w:p w14:paraId="673483FA" w14:textId="77777777" w:rsidR="00742E21" w:rsidRDefault="00742E21">
      <w:pPr>
        <w:ind w:firstLineChars="200" w:firstLine="560"/>
        <w:rPr>
          <w:sz w:val="28"/>
          <w:szCs w:val="28"/>
        </w:rPr>
      </w:pPr>
    </w:p>
    <w:p w14:paraId="64B80302" w14:textId="77777777" w:rsidR="00742E21" w:rsidRDefault="00000000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</w:t>
      </w:r>
    </w:p>
    <w:p w14:paraId="025840DE" w14:textId="77777777" w:rsidR="00742E21" w:rsidRDefault="00000000">
      <w:pPr>
        <w:ind w:firstLineChars="200" w:firstLine="560"/>
        <w:jc w:val="right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二〇二三</w:t>
      </w:r>
      <w:r>
        <w:rPr>
          <w:rFonts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十五</w:t>
      </w:r>
      <w:r>
        <w:rPr>
          <w:rFonts w:hint="eastAsia"/>
          <w:sz w:val="28"/>
          <w:szCs w:val="28"/>
        </w:rPr>
        <w:t>日</w:t>
      </w:r>
    </w:p>
    <w:sectPr w:rsidR="00742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2Y2NhNDE0NzRjYTZhN2I3YmNkYTU4ZGMwM2U5ZWQifQ=="/>
  </w:docVars>
  <w:rsids>
    <w:rsidRoot w:val="00962AB2"/>
    <w:rsid w:val="00015F13"/>
    <w:rsid w:val="001669D4"/>
    <w:rsid w:val="001861D9"/>
    <w:rsid w:val="00286A9A"/>
    <w:rsid w:val="003C2A68"/>
    <w:rsid w:val="004D2450"/>
    <w:rsid w:val="0053252E"/>
    <w:rsid w:val="00596569"/>
    <w:rsid w:val="00665661"/>
    <w:rsid w:val="00742E21"/>
    <w:rsid w:val="007E7663"/>
    <w:rsid w:val="008574F8"/>
    <w:rsid w:val="00944DE3"/>
    <w:rsid w:val="00962AB2"/>
    <w:rsid w:val="009D5EFC"/>
    <w:rsid w:val="00D26FA4"/>
    <w:rsid w:val="00DA7267"/>
    <w:rsid w:val="00E6106D"/>
    <w:rsid w:val="04091EC7"/>
    <w:rsid w:val="0EE83C31"/>
    <w:rsid w:val="13734411"/>
    <w:rsid w:val="15A61FDF"/>
    <w:rsid w:val="16027CCE"/>
    <w:rsid w:val="1B103D73"/>
    <w:rsid w:val="1FE23569"/>
    <w:rsid w:val="2AA607D0"/>
    <w:rsid w:val="2C355DFB"/>
    <w:rsid w:val="3021267D"/>
    <w:rsid w:val="304E5B92"/>
    <w:rsid w:val="3D006466"/>
    <w:rsid w:val="3E986FEB"/>
    <w:rsid w:val="476218AB"/>
    <w:rsid w:val="50395ABF"/>
    <w:rsid w:val="62533A5E"/>
    <w:rsid w:val="64DA367B"/>
    <w:rsid w:val="6C2B055A"/>
    <w:rsid w:val="70BC2471"/>
    <w:rsid w:val="756578D8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D5ECB6"/>
  <w15:docId w15:val="{120F89C0-A80E-46AF-A99D-FB4622B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24831</dc:creator>
  <cp:lastModifiedBy>玉衡 紫</cp:lastModifiedBy>
  <cp:revision>15</cp:revision>
  <cp:lastPrinted>2023-12-20T04:14:00Z</cp:lastPrinted>
  <dcterms:created xsi:type="dcterms:W3CDTF">2023-11-22T05:39:00Z</dcterms:created>
  <dcterms:modified xsi:type="dcterms:W3CDTF">2023-12-26T03:58:00Z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B7DEA23A83D34974835D0E9B19205CF0_13</vt:lpwstr>
  </property>
</Properties>
</file>